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8AF4" w14:textId="77777777" w:rsidR="00D61142" w:rsidRDefault="00136FC4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F0BD32E" wp14:editId="43B16EFE">
            <wp:simplePos x="0" y="0"/>
            <wp:positionH relativeFrom="column">
              <wp:posOffset>2795588</wp:posOffset>
            </wp:positionH>
            <wp:positionV relativeFrom="paragraph">
              <wp:posOffset>85725</wp:posOffset>
            </wp:positionV>
            <wp:extent cx="1557338" cy="1044332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044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F4631F" w14:textId="77777777" w:rsidR="00D61142" w:rsidRPr="009D01DD" w:rsidRDefault="00136FC4">
      <w:pPr>
        <w:spacing w:after="0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bookmarkStart w:id="0" w:name="_gjdgxs" w:colFirst="0" w:colLast="0"/>
      <w:bookmarkEnd w:id="0"/>
      <w:r w:rsidRPr="009D01DD">
        <w:rPr>
          <w:rFonts w:ascii="Arial Narrow" w:eastAsia="Arial Narrow" w:hAnsi="Arial Narrow" w:cs="Arial Narrow"/>
          <w:sz w:val="24"/>
          <w:szCs w:val="24"/>
          <w:lang w:val="es-ES"/>
        </w:rPr>
        <w:t xml:space="preserve">   </w:t>
      </w:r>
    </w:p>
    <w:p w14:paraId="078B63BF" w14:textId="77777777" w:rsidR="00D61142" w:rsidRPr="009D01DD" w:rsidRDefault="00D61142">
      <w:pPr>
        <w:ind w:left="720" w:right="720"/>
        <w:rPr>
          <w:rFonts w:ascii="Arial Narrow" w:eastAsia="Arial Narrow" w:hAnsi="Arial Narrow" w:cs="Arial Narrow"/>
          <w:lang w:val="es-ES"/>
        </w:rPr>
      </w:pPr>
    </w:p>
    <w:p w14:paraId="097E54CE" w14:textId="77777777" w:rsidR="00D61142" w:rsidRPr="009D01DD" w:rsidRDefault="00D61142">
      <w:pPr>
        <w:ind w:right="720" w:firstLine="720"/>
        <w:rPr>
          <w:rFonts w:ascii="Arial Narrow" w:eastAsia="Arial Narrow" w:hAnsi="Arial Narrow" w:cs="Arial Narrow"/>
          <w:lang w:val="es-ES"/>
        </w:rPr>
      </w:pPr>
    </w:p>
    <w:p w14:paraId="4E882213" w14:textId="6771838A" w:rsidR="00D61142" w:rsidRPr="009D01DD" w:rsidRDefault="009D01DD">
      <w:pPr>
        <w:ind w:right="720" w:firstLine="720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 xml:space="preserve">Queridos </w:t>
      </w:r>
      <w:r w:rsidRPr="009D01DD">
        <w:rPr>
          <w:rFonts w:ascii="Arial Narrow" w:eastAsia="Arial Narrow" w:hAnsi="Arial Narrow" w:cs="Arial Narrow"/>
          <w:lang w:val="es-ES"/>
        </w:rPr>
        <w:t>P</w:t>
      </w:r>
      <w:r w:rsidRPr="009D01DD">
        <w:rPr>
          <w:rFonts w:ascii="Arial Narrow" w:eastAsia="Arial Narrow" w:hAnsi="Arial Narrow" w:cs="Arial Narrow"/>
          <w:lang w:val="es-ES"/>
        </w:rPr>
        <w:t>adres /</w:t>
      </w:r>
      <w:r w:rsidRPr="009D01DD">
        <w:rPr>
          <w:rFonts w:ascii="Arial Narrow" w:eastAsia="Arial Narrow" w:hAnsi="Arial Narrow" w:cs="Arial Narrow"/>
          <w:lang w:val="es-ES"/>
        </w:rPr>
        <w:t>C</w:t>
      </w:r>
      <w:r w:rsidRPr="009D01DD">
        <w:rPr>
          <w:rFonts w:ascii="Arial Narrow" w:eastAsia="Arial Narrow" w:hAnsi="Arial Narrow" w:cs="Arial Narrow"/>
          <w:lang w:val="es-ES"/>
        </w:rPr>
        <w:t>uidadores</w:t>
      </w:r>
      <w:r w:rsidR="00136FC4" w:rsidRPr="009D01DD">
        <w:rPr>
          <w:rFonts w:ascii="Arial Narrow" w:eastAsia="Arial Narrow" w:hAnsi="Arial Narrow" w:cs="Arial Narrow"/>
          <w:sz w:val="20"/>
          <w:szCs w:val="20"/>
          <w:lang w:val="es-ES"/>
        </w:rPr>
        <w:t xml:space="preserve">, </w:t>
      </w:r>
    </w:p>
    <w:p w14:paraId="5ACEA63A" w14:textId="77777777" w:rsidR="009D01DD" w:rsidRPr="009D01DD" w:rsidRDefault="009D01DD">
      <w:pPr>
        <w:ind w:left="720" w:right="720"/>
        <w:rPr>
          <w:rFonts w:ascii="Arial Unicode MS" w:eastAsia="Arial Unicode MS" w:hAnsi="Arial Unicode MS" w:cs="Arial Unicode MS"/>
          <w:lang w:val="es-ES"/>
        </w:rPr>
      </w:pPr>
      <w:bookmarkStart w:id="1" w:name="_30j0zll" w:colFirst="0" w:colLast="0"/>
      <w:bookmarkEnd w:id="1"/>
      <w:r w:rsidRPr="009D01DD">
        <w:rPr>
          <w:rFonts w:ascii="Arial Unicode MS" w:eastAsia="Arial Unicode MS" w:hAnsi="Arial Unicode MS" w:cs="Arial Unicode MS"/>
          <w:lang w:val="es-ES"/>
        </w:rPr>
        <w:t xml:space="preserve">Este cuaderno es un regalo para usted y su joven de </w:t>
      </w:r>
      <w:proofErr w:type="spellStart"/>
      <w:r w:rsidRPr="009D01DD">
        <w:rPr>
          <w:rFonts w:ascii="Arial Unicode MS" w:eastAsia="Arial Unicode MS" w:hAnsi="Arial Unicode MS" w:cs="Arial Unicode MS"/>
          <w:lang w:val="es-ES"/>
        </w:rPr>
        <w:t>Parent</w:t>
      </w:r>
      <w:proofErr w:type="spellEnd"/>
      <w:r w:rsidRPr="009D01DD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Pr="009D01DD">
        <w:rPr>
          <w:rFonts w:ascii="Arial Unicode MS" w:eastAsia="Arial Unicode MS" w:hAnsi="Arial Unicode MS" w:cs="Arial Unicode MS"/>
          <w:lang w:val="es-ES"/>
        </w:rPr>
        <w:t>to</w:t>
      </w:r>
      <w:proofErr w:type="spellEnd"/>
      <w:r w:rsidRPr="009D01DD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Pr="009D01DD">
        <w:rPr>
          <w:rFonts w:ascii="Arial Unicode MS" w:eastAsia="Arial Unicode MS" w:hAnsi="Arial Unicode MS" w:cs="Arial Unicode MS"/>
          <w:lang w:val="es-ES"/>
        </w:rPr>
        <w:t>Parent</w:t>
      </w:r>
      <w:proofErr w:type="spellEnd"/>
      <w:r w:rsidRPr="009D01DD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Pr="009D01DD">
        <w:rPr>
          <w:rFonts w:ascii="Arial Unicode MS" w:eastAsia="Arial Unicode MS" w:hAnsi="Arial Unicode MS" w:cs="Arial Unicode MS"/>
          <w:lang w:val="es-ES"/>
        </w:rPr>
        <w:t>Family</w:t>
      </w:r>
      <w:proofErr w:type="spellEnd"/>
      <w:r w:rsidRPr="009D01DD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Pr="009D01DD">
        <w:rPr>
          <w:rFonts w:ascii="Arial Unicode MS" w:eastAsia="Arial Unicode MS" w:hAnsi="Arial Unicode MS" w:cs="Arial Unicode MS"/>
          <w:lang w:val="es-ES"/>
        </w:rPr>
        <w:t>Support</w:t>
      </w:r>
      <w:proofErr w:type="spellEnd"/>
      <w:r w:rsidRPr="009D01DD">
        <w:rPr>
          <w:rFonts w:ascii="Arial Unicode MS" w:eastAsia="Arial Unicode MS" w:hAnsi="Arial Unicode MS" w:cs="Arial Unicode MS"/>
          <w:lang w:val="es-ES"/>
        </w:rPr>
        <w:t xml:space="preserve"> Network™-High Country con financiación de Mountain Air </w:t>
      </w:r>
      <w:proofErr w:type="spellStart"/>
      <w:r w:rsidRPr="009D01DD">
        <w:rPr>
          <w:rFonts w:ascii="Arial Unicode MS" w:eastAsia="Arial Unicode MS" w:hAnsi="Arial Unicode MS" w:cs="Arial Unicode MS"/>
          <w:lang w:val="es-ES"/>
        </w:rPr>
        <w:t>Community</w:t>
      </w:r>
      <w:proofErr w:type="spellEnd"/>
      <w:r w:rsidRPr="009D01DD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Pr="009D01DD">
        <w:rPr>
          <w:rFonts w:ascii="Arial Unicode MS" w:eastAsia="Arial Unicode MS" w:hAnsi="Arial Unicode MS" w:cs="Arial Unicode MS"/>
          <w:lang w:val="es-ES"/>
        </w:rPr>
        <w:t>Fund</w:t>
      </w:r>
      <w:proofErr w:type="spellEnd"/>
      <w:r w:rsidRPr="009D01DD">
        <w:rPr>
          <w:rFonts w:ascii="Arial Unicode MS" w:eastAsia="Arial Unicode MS" w:hAnsi="Arial Unicode MS" w:cs="Arial Unicode MS"/>
          <w:lang w:val="es-ES"/>
        </w:rPr>
        <w:t>. Este cuaderno sirve como una forma de documentar el plan de atención de todos los proveedores de su joven y le ayuda a mantener mantendrá actualizada la información médica de su joven y le ayudará a mantenerse al día con las diferentes personas involucradas en el cuidado de su joven. También ayudará a que su joven reciba la mejor atención de quienes brindan los servicios. También proporciona recursos para ayudar a sus jóvenes durante los años de la escuela secundaria y más allá a medida que avanzan hacia la edad adulta para perseguir objetivos vocacionales o universitarios.</w:t>
      </w:r>
    </w:p>
    <w:p w14:paraId="72213CC8" w14:textId="77777777" w:rsidR="009D01DD" w:rsidRPr="009D01DD" w:rsidRDefault="009D01DD">
      <w:pPr>
        <w:ind w:left="720" w:right="720"/>
        <w:rPr>
          <w:rFonts w:ascii="Arial Narrow" w:eastAsia="Arial Narrow" w:hAnsi="Arial Narrow" w:cs="Arial Narrow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>Para que este libro sea útil para usted y su juventud, le recomendamos usarlo para:</w:t>
      </w:r>
    </w:p>
    <w:p w14:paraId="5A015AFF" w14:textId="0448243D" w:rsidR="00D61142" w:rsidRPr="009D01DD" w:rsidRDefault="00136FC4">
      <w:pPr>
        <w:ind w:left="720" w:right="720"/>
        <w:rPr>
          <w:rFonts w:ascii="Arial Narrow" w:eastAsia="Arial Narrow" w:hAnsi="Arial Narrow" w:cs="Arial Narrow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 xml:space="preserve">1. </w:t>
      </w:r>
      <w:r w:rsidR="009D01DD" w:rsidRPr="009D01DD">
        <w:rPr>
          <w:rFonts w:ascii="Arial Narrow" w:eastAsia="Arial Narrow" w:hAnsi="Arial Narrow" w:cs="Arial Narrow"/>
          <w:lang w:val="es-ES"/>
        </w:rPr>
        <w:t>Comparta información con los proveedores de atención que consulta su joven, incluso aquellos que no visita con regularidad, como la sala de emergencias o el centro de atención de urgencia.</w:t>
      </w:r>
    </w:p>
    <w:p w14:paraId="761E3032" w14:textId="77777777" w:rsidR="009D01DD" w:rsidRPr="009D01DD" w:rsidRDefault="00136FC4">
      <w:pPr>
        <w:ind w:left="720" w:right="720"/>
        <w:rPr>
          <w:rFonts w:ascii="Arial Narrow" w:eastAsia="Arial Narrow" w:hAnsi="Arial Narrow" w:cs="Arial Narrow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 xml:space="preserve">2. </w:t>
      </w:r>
      <w:r w:rsidR="009D01DD" w:rsidRPr="009D01DD">
        <w:rPr>
          <w:rFonts w:ascii="Arial Narrow" w:eastAsia="Arial Narrow" w:hAnsi="Arial Narrow" w:cs="Arial Narrow"/>
          <w:lang w:val="es-ES"/>
        </w:rPr>
        <w:t>Mantenga el historial médico de su joven organizado, actualizado y en un solo lugar.</w:t>
      </w:r>
    </w:p>
    <w:p w14:paraId="62D26560" w14:textId="07401DFD" w:rsidR="00D61142" w:rsidRPr="009D01DD" w:rsidRDefault="00136FC4">
      <w:pPr>
        <w:ind w:left="720" w:right="720"/>
        <w:rPr>
          <w:rFonts w:ascii="Arial Narrow" w:eastAsia="Arial Narrow" w:hAnsi="Arial Narrow" w:cs="Arial Narrow"/>
          <w:highlight w:val="white"/>
          <w:lang w:val="es-ES"/>
        </w:rPr>
      </w:pPr>
      <w:r w:rsidRPr="009D01DD">
        <w:rPr>
          <w:rFonts w:ascii="Arial Narrow" w:eastAsia="Arial Narrow" w:hAnsi="Arial Narrow" w:cs="Arial Narrow"/>
          <w:highlight w:val="white"/>
          <w:lang w:val="es-ES"/>
        </w:rPr>
        <w:t xml:space="preserve">3. </w:t>
      </w:r>
      <w:r w:rsidR="009D01DD" w:rsidRPr="009D01DD">
        <w:rPr>
          <w:rFonts w:ascii="Arial Narrow" w:eastAsia="Arial Narrow" w:hAnsi="Arial Narrow" w:cs="Arial Narrow"/>
          <w:lang w:val="es-ES"/>
        </w:rPr>
        <w:t>Utilice la información en la sección del IEP para reflexionar sobre el proceso del IEP, las necesidades individualizadas de su joven y para prepararse para el IEP de su joven.</w:t>
      </w:r>
    </w:p>
    <w:p w14:paraId="3C880E4F" w14:textId="14F872F4" w:rsidR="00D61142" w:rsidRPr="009D01DD" w:rsidRDefault="00136FC4">
      <w:pPr>
        <w:ind w:left="720" w:right="720"/>
        <w:rPr>
          <w:rFonts w:ascii="Arial Narrow" w:eastAsia="Arial Narrow" w:hAnsi="Arial Narrow" w:cs="Arial Narrow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 xml:space="preserve">4. </w:t>
      </w:r>
      <w:r w:rsidR="009D01DD" w:rsidRPr="009D01DD">
        <w:rPr>
          <w:rFonts w:ascii="Arial Narrow" w:eastAsia="Arial Narrow" w:hAnsi="Arial Narrow" w:cs="Arial Narrow"/>
          <w:lang w:val="es-ES"/>
        </w:rPr>
        <w:t>Organice la información de contacto de las personas involucradas en el plan de atención de su joven.</w:t>
      </w:r>
    </w:p>
    <w:p w14:paraId="4A99CA5C" w14:textId="7177033C" w:rsidR="00D61142" w:rsidRPr="009D01DD" w:rsidRDefault="00136FC4">
      <w:pPr>
        <w:ind w:left="720" w:right="720"/>
        <w:rPr>
          <w:rFonts w:ascii="Arial Narrow" w:eastAsia="Arial Narrow" w:hAnsi="Arial Narrow" w:cs="Arial Narrow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 xml:space="preserve">5. </w:t>
      </w:r>
      <w:r w:rsidR="009D01DD" w:rsidRPr="009D01DD">
        <w:rPr>
          <w:rFonts w:ascii="Arial Narrow" w:eastAsia="Arial Narrow" w:hAnsi="Arial Narrow" w:cs="Arial Narrow"/>
          <w:lang w:val="es-ES"/>
        </w:rPr>
        <w:t>Anote cualquier pregunta o inquietud que usted o su joven puedan tener antes de consultar a médicos u otros proveedores de atención, personal escolar o terapeutas.</w:t>
      </w:r>
    </w:p>
    <w:p w14:paraId="3B2269A6" w14:textId="11CB9DCF" w:rsidR="00D61142" w:rsidRPr="009D01DD" w:rsidRDefault="009D01DD" w:rsidP="009D01DD">
      <w:pPr>
        <w:ind w:left="720" w:right="720"/>
        <w:rPr>
          <w:rFonts w:ascii="Arial Narrow" w:eastAsia="Arial Narrow" w:hAnsi="Arial Narrow" w:cs="Arial Narrow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>Este cuaderno está dividido en secciones con pestañas con una lista de lo que hay en cada sección. Hay consejos e información útiles sobre recursos en la comunidad y el estado que pueden ser de ayuda para usted y su joven mientras usted y su joven planifican metas educativas y vocacionales futuras. Siéntase libre de ayudar a su joven a personalizar este cuaderno agregando, quitando y moviendo páginas para satisfacer las necesidades de su joven.</w:t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D01DD">
        <w:rPr>
          <w:rFonts w:ascii="Arial Narrow" w:eastAsia="Arial Narrow" w:hAnsi="Arial Narrow" w:cs="Arial Narrow"/>
          <w:lang w:val="es-ES"/>
        </w:rPr>
        <w:t xml:space="preserve">Esperamos que este cuaderno ayude a sus jóvenes a recorrer la escuela secundaria para lograr una transición exitosa a la edad adulta. Se incluyen artículos que se centran en un proceso de transición exitoso. También se puede acceder a los formularios en nuestro sitio web P2PFSNHC que se detalla a continuación. Si necesita ayuda para acceder a los formularios o si nuestros servicios </w:t>
      </w:r>
      <w:proofErr w:type="gramStart"/>
      <w:r w:rsidRPr="009D01DD">
        <w:rPr>
          <w:rFonts w:ascii="Arial Narrow" w:eastAsia="Arial Narrow" w:hAnsi="Arial Narrow" w:cs="Arial Narrow"/>
          <w:lang w:val="es-ES"/>
        </w:rPr>
        <w:t>serían</w:t>
      </w:r>
      <w:proofErr w:type="gramEnd"/>
      <w:r w:rsidRPr="009D01DD">
        <w:rPr>
          <w:rFonts w:ascii="Arial Narrow" w:eastAsia="Arial Narrow" w:hAnsi="Arial Narrow" w:cs="Arial Narrow"/>
          <w:lang w:val="es-ES"/>
        </w:rPr>
        <w:t xml:space="preserve"> útiles para su familia, comuníquese conmigo y estaré encantado de ayudarle.</w:t>
      </w:r>
    </w:p>
    <w:p w14:paraId="323BE6A3" w14:textId="6D210010" w:rsidR="00D61142" w:rsidRPr="009D01DD" w:rsidRDefault="009D01DD">
      <w:pPr>
        <w:ind w:left="720" w:right="720"/>
        <w:rPr>
          <w:rFonts w:ascii="Arial Narrow" w:eastAsia="Arial Narrow" w:hAnsi="Arial Narrow" w:cs="Arial Narrow"/>
          <w:lang w:val="es-ES"/>
        </w:rPr>
      </w:pPr>
      <w:r w:rsidRPr="009D01DD">
        <w:rPr>
          <w:rFonts w:ascii="Arial Narrow" w:eastAsia="Arial Narrow" w:hAnsi="Arial Narrow" w:cs="Arial Narrow"/>
          <w:lang w:val="es-ES"/>
        </w:rPr>
        <w:t>Atentamente</w:t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,                                                                                                                                                                                   </w:t>
      </w:r>
      <w:r w:rsidR="00136FC4" w:rsidRPr="009D01DD">
        <w:rPr>
          <w:rFonts w:ascii="Arial Narrow" w:eastAsia="Arial Narrow" w:hAnsi="Arial Narrow" w:cs="Arial Narrow"/>
          <w:highlight w:val="white"/>
          <w:lang w:val="es-ES"/>
        </w:rPr>
        <w:t xml:space="preserve">Teresa </w:t>
      </w:r>
      <w:proofErr w:type="spellStart"/>
      <w:r w:rsidR="00136FC4" w:rsidRPr="009D01DD">
        <w:rPr>
          <w:rFonts w:ascii="Arial Narrow" w:eastAsia="Arial Narrow" w:hAnsi="Arial Narrow" w:cs="Arial Narrow"/>
          <w:highlight w:val="white"/>
          <w:lang w:val="es-ES"/>
        </w:rPr>
        <w:t>Emory</w:t>
      </w:r>
      <w:proofErr w:type="spellEnd"/>
      <w:r w:rsidR="00136FC4" w:rsidRPr="009D01DD">
        <w:rPr>
          <w:rFonts w:ascii="Arial Narrow" w:eastAsia="Arial Narrow" w:hAnsi="Arial Narrow" w:cs="Arial Narrow"/>
          <w:highlight w:val="white"/>
          <w:lang w:val="es-ES"/>
        </w:rPr>
        <w:t xml:space="preserve"> </w:t>
      </w:r>
      <w:r w:rsidR="00136FC4" w:rsidRPr="009D01DD">
        <w:rPr>
          <w:rFonts w:ascii="Arial Narrow" w:eastAsia="Arial Narrow" w:hAnsi="Arial Narrow" w:cs="Arial Narrow"/>
          <w:highlight w:val="yellow"/>
          <w:lang w:val="es-ES"/>
        </w:rPr>
        <w:t xml:space="preserve">    </w:t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                                                                                                                                                                   </w:t>
      </w:r>
      <w:r w:rsidRPr="009D01DD">
        <w:rPr>
          <w:rFonts w:ascii="Arial Narrow" w:eastAsia="Arial Narrow" w:hAnsi="Arial Narrow" w:cs="Arial Narrow"/>
          <w:lang w:val="es-ES"/>
        </w:rPr>
        <w:t xml:space="preserve">Coordinador de </w:t>
      </w:r>
      <w:r w:rsidRPr="009D01DD">
        <w:rPr>
          <w:rFonts w:ascii="Arial Narrow" w:eastAsia="Arial Narrow" w:hAnsi="Arial Narrow" w:cs="Arial Narrow"/>
          <w:lang w:val="es-ES"/>
        </w:rPr>
        <w:t>A</w:t>
      </w:r>
      <w:r w:rsidRPr="009D01DD">
        <w:rPr>
          <w:rFonts w:ascii="Arial Narrow" w:eastAsia="Arial Narrow" w:hAnsi="Arial Narrow" w:cs="Arial Narrow"/>
          <w:lang w:val="es-ES"/>
        </w:rPr>
        <w:t>lcance</w:t>
      </w:r>
      <w:r w:rsidRPr="009D01DD">
        <w:rPr>
          <w:rFonts w:ascii="Arial Narrow" w:eastAsia="Arial Narrow" w:hAnsi="Arial Narrow" w:cs="Arial Narrow"/>
          <w:lang w:val="es-ES"/>
        </w:rPr>
        <w:t xml:space="preserve"> </w:t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-Avery, Mitchell &amp; </w:t>
      </w:r>
      <w:proofErr w:type="spellStart"/>
      <w:r w:rsidR="00136FC4" w:rsidRPr="009D01DD">
        <w:rPr>
          <w:rFonts w:ascii="Arial Narrow" w:eastAsia="Arial Narrow" w:hAnsi="Arial Narrow" w:cs="Arial Narrow"/>
          <w:lang w:val="es-ES"/>
        </w:rPr>
        <w:t>Yancey</w:t>
      </w:r>
      <w:proofErr w:type="spellEnd"/>
      <w:r w:rsidR="00136FC4" w:rsidRPr="009D01DD">
        <w:rPr>
          <w:rFonts w:ascii="Arial Narrow" w:eastAsia="Arial Narrow" w:hAnsi="Arial Narrow" w:cs="Arial Narrow"/>
          <w:lang w:val="es-ES"/>
        </w:rPr>
        <w:t xml:space="preserve">                                 F</w:t>
      </w:r>
      <w:r w:rsidRPr="009D01DD">
        <w:rPr>
          <w:rFonts w:ascii="Arial Narrow" w:eastAsia="Arial Narrow" w:hAnsi="Arial Narrow" w:cs="Arial Narrow"/>
          <w:lang w:val="es-ES"/>
        </w:rPr>
        <w:t xml:space="preserve">inanciación </w:t>
      </w:r>
      <w:r>
        <w:rPr>
          <w:rFonts w:ascii="Arial Narrow" w:eastAsia="Arial Narrow" w:hAnsi="Arial Narrow" w:cs="Arial Narrow"/>
          <w:lang w:val="es-ES"/>
        </w:rPr>
        <w:t>Proporcionada por</w:t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::                                                                 </w:t>
      </w:r>
      <w:r w:rsidR="00136FC4">
        <w:rPr>
          <w:rFonts w:ascii="Arial Narrow" w:eastAsia="Arial Narrow" w:hAnsi="Arial Narrow" w:cs="Arial Narrow"/>
          <w:noProof/>
        </w:rPr>
        <w:drawing>
          <wp:anchor distT="114300" distB="114300" distL="114300" distR="114300" simplePos="0" relativeHeight="251659264" behindDoc="0" locked="0" layoutInCell="1" hidden="0" allowOverlap="1" wp14:anchorId="08FBD39A" wp14:editId="3FF17FCE">
            <wp:simplePos x="0" y="0"/>
            <wp:positionH relativeFrom="page">
              <wp:posOffset>4462463</wp:posOffset>
            </wp:positionH>
            <wp:positionV relativeFrom="page">
              <wp:posOffset>8130415</wp:posOffset>
            </wp:positionV>
            <wp:extent cx="1438275" cy="110636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Burnsville, NC 28714                                                                                                                                                           </w:t>
      </w:r>
      <w:proofErr w:type="spellStart"/>
      <w:r w:rsidR="00136FC4" w:rsidRPr="009D01DD">
        <w:rPr>
          <w:rFonts w:ascii="Arial Narrow" w:eastAsia="Arial Narrow" w:hAnsi="Arial Narrow" w:cs="Arial Narrow"/>
          <w:lang w:val="es-ES"/>
        </w:rPr>
        <w:lastRenderedPageBreak/>
        <w:t>Phone</w:t>
      </w:r>
      <w:proofErr w:type="spellEnd"/>
      <w:r w:rsidR="00136FC4" w:rsidRPr="009D01DD">
        <w:rPr>
          <w:rFonts w:ascii="Arial Narrow" w:eastAsia="Arial Narrow" w:hAnsi="Arial Narrow" w:cs="Arial Narrow"/>
          <w:lang w:val="es-ES"/>
        </w:rPr>
        <w:t xml:space="preserve">: 828-284-2287                                                                                                                                                                                                                            </w:t>
      </w:r>
      <w:r w:rsidR="00136FC4" w:rsidRPr="009D01DD">
        <w:rPr>
          <w:rFonts w:ascii="Arial Narrow" w:eastAsia="Arial Narrow" w:hAnsi="Arial Narrow" w:cs="Arial Narrow"/>
          <w:highlight w:val="white"/>
          <w:lang w:val="es-ES"/>
        </w:rPr>
        <w:t>Email:  emorytd@appstate.edu</w:t>
      </w:r>
      <w:r w:rsidR="00136FC4" w:rsidRPr="009D01DD">
        <w:rPr>
          <w:rFonts w:ascii="Arial Narrow" w:eastAsia="Arial Narrow" w:hAnsi="Arial Narrow" w:cs="Arial Narrow"/>
          <w:highlight w:val="yellow"/>
          <w:lang w:val="es-ES"/>
        </w:rPr>
        <w:t xml:space="preserve"> </w:t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36FC4" w:rsidRPr="009D01DD">
        <w:rPr>
          <w:rFonts w:ascii="Arial Narrow" w:eastAsia="Arial Narrow" w:hAnsi="Arial Narrow" w:cs="Arial Narrow"/>
          <w:lang w:val="es-ES"/>
        </w:rPr>
        <w:t>Toll</w:t>
      </w:r>
      <w:proofErr w:type="spellEnd"/>
      <w:r w:rsidR="00136FC4" w:rsidRPr="009D01DD">
        <w:rPr>
          <w:rFonts w:ascii="Arial Narrow" w:eastAsia="Arial Narrow" w:hAnsi="Arial Narrow" w:cs="Arial Narrow"/>
          <w:lang w:val="es-ES"/>
        </w:rPr>
        <w:t xml:space="preserve"> free:  1-866-812-3122</w:t>
      </w:r>
      <w:r w:rsidR="00136FC4" w:rsidRPr="009D01DD">
        <w:rPr>
          <w:rFonts w:ascii="Arial Narrow" w:eastAsia="Arial Narrow" w:hAnsi="Arial Narrow" w:cs="Arial Narrow"/>
          <w:lang w:val="es-ES"/>
        </w:rPr>
        <w:tab/>
      </w:r>
      <w:r w:rsidR="00136FC4" w:rsidRPr="009D01DD">
        <w:rPr>
          <w:rFonts w:ascii="Arial Narrow" w:eastAsia="Arial Narrow" w:hAnsi="Arial Narrow" w:cs="Arial Narrow"/>
          <w:lang w:val="es-ES"/>
        </w:rPr>
        <w:tab/>
        <w:t xml:space="preserve">   </w:t>
      </w:r>
      <w:r w:rsidR="00136FC4" w:rsidRPr="009D01DD">
        <w:rPr>
          <w:rFonts w:ascii="Arial Narrow" w:eastAsia="Arial Narrow" w:hAnsi="Arial Narrow" w:cs="Arial Narrow"/>
          <w:lang w:val="es-ES"/>
        </w:rPr>
        <w:tab/>
      </w:r>
      <w:r w:rsidR="00136FC4" w:rsidRPr="009D01DD">
        <w:rPr>
          <w:rFonts w:ascii="Arial Narrow" w:eastAsia="Arial Narrow" w:hAnsi="Arial Narrow" w:cs="Arial Narrow"/>
          <w:lang w:val="es-ES"/>
        </w:rPr>
        <w:tab/>
      </w:r>
      <w:r w:rsidR="00136FC4" w:rsidRPr="009D01DD">
        <w:rPr>
          <w:rFonts w:ascii="Arial Narrow" w:eastAsia="Arial Narrow" w:hAnsi="Arial Narrow" w:cs="Arial Narrow"/>
          <w:lang w:val="es-ES"/>
        </w:rPr>
        <w:tab/>
      </w:r>
      <w:r w:rsidR="00136FC4" w:rsidRPr="009D01DD">
        <w:rPr>
          <w:rFonts w:ascii="Arial Narrow" w:eastAsia="Arial Narrow" w:hAnsi="Arial Narrow" w:cs="Arial Narrow"/>
          <w:lang w:val="es-ES"/>
        </w:rPr>
        <w:tab/>
      </w:r>
      <w:r w:rsidR="00136FC4" w:rsidRPr="009D01DD">
        <w:rPr>
          <w:rFonts w:ascii="Arial Narrow" w:eastAsia="Arial Narrow" w:hAnsi="Arial Narrow" w:cs="Arial Narrow"/>
          <w:lang w:val="es-ES"/>
        </w:rPr>
        <w:tab/>
        <w:t xml:space="preserve">                              </w:t>
      </w:r>
      <w:r w:rsidR="00136FC4" w:rsidRPr="009D01DD">
        <w:rPr>
          <w:rFonts w:ascii="Arial Narrow" w:eastAsia="Arial Narrow" w:hAnsi="Arial Narrow" w:cs="Arial Narrow"/>
          <w:u w:val="single"/>
          <w:lang w:val="es-ES"/>
        </w:rPr>
        <w:t>ww</w:t>
      </w:r>
      <w:hyperlink r:id="rId6">
        <w:r w:rsidR="00136FC4" w:rsidRPr="009D01DD">
          <w:rPr>
            <w:rFonts w:ascii="Arial Narrow" w:eastAsia="Arial Narrow" w:hAnsi="Arial Narrow" w:cs="Arial Narrow"/>
            <w:u w:val="single"/>
            <w:lang w:val="es-ES"/>
          </w:rPr>
          <w:t>w.parent2parent.appstate.edu</w:t>
        </w:r>
      </w:hyperlink>
      <w:r w:rsidR="00136FC4" w:rsidRPr="009D01DD">
        <w:rPr>
          <w:rFonts w:ascii="Arial Narrow" w:eastAsia="Arial Narrow" w:hAnsi="Arial Narrow" w:cs="Arial Narrow"/>
          <w:u w:val="single"/>
          <w:lang w:val="es-ES"/>
        </w:rPr>
        <w:t xml:space="preserve"> </w:t>
      </w:r>
      <w:r w:rsidR="00136FC4" w:rsidRPr="009D01DD">
        <w:rPr>
          <w:rFonts w:ascii="Arial Narrow" w:eastAsia="Arial Narrow" w:hAnsi="Arial Narrow" w:cs="Arial Narrow"/>
          <w:lang w:val="es-ES"/>
        </w:rPr>
        <w:t xml:space="preserve">    </w:t>
      </w:r>
    </w:p>
    <w:sectPr w:rsidR="00D61142" w:rsidRPr="009D01D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42"/>
    <w:rsid w:val="00136FC4"/>
    <w:rsid w:val="008D2CCB"/>
    <w:rsid w:val="009D01DD"/>
    <w:rsid w:val="00D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F24E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2parent.appstate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2023-01-20T18:56:00Z</dcterms:created>
  <dcterms:modified xsi:type="dcterms:W3CDTF">2024-02-28T02:49:00Z</dcterms:modified>
</cp:coreProperties>
</file>