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B7" w:rsidRDefault="00310BB7">
      <w:bookmarkStart w:id="0" w:name="_heading=h.30j0zll" w:colFirst="0" w:colLast="0"/>
      <w:bookmarkStart w:id="1" w:name="_GoBack"/>
      <w:bookmarkEnd w:id="0"/>
      <w:bookmarkEnd w:id="1"/>
    </w:p>
    <w:p w:rsidR="00310BB7" w:rsidRDefault="00130478">
      <w:pPr>
        <w:spacing w:after="260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RESOURCES</w:t>
      </w:r>
    </w:p>
    <w:p w:rsidR="00310BB7" w:rsidRDefault="00310BB7">
      <w:pPr>
        <w:spacing w:after="260"/>
        <w:rPr>
          <w:rFonts w:ascii="Comic Sans MS" w:eastAsia="Comic Sans MS" w:hAnsi="Comic Sans MS" w:cs="Comic Sans MS"/>
          <w:b/>
          <w:sz w:val="30"/>
          <w:szCs w:val="30"/>
        </w:rPr>
      </w:pPr>
    </w:p>
    <w:p w:rsidR="00310BB7" w:rsidRDefault="00130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b/>
          <w:color w:val="000000"/>
          <w:sz w:val="30"/>
          <w:szCs w:val="30"/>
        </w:rPr>
      </w:pPr>
      <w:r>
        <w:rPr>
          <w:rFonts w:ascii="Comic Sans MS" w:eastAsia="Comic Sans MS" w:hAnsi="Comic Sans MS" w:cs="Comic Sans MS"/>
          <w:b/>
          <w:color w:val="000000"/>
          <w:sz w:val="30"/>
          <w:szCs w:val="30"/>
        </w:rPr>
        <w:t>This section contains:</w:t>
      </w:r>
    </w:p>
    <w:p w:rsidR="00310BB7" w:rsidRDefault="00130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 Quick Resource Guide for Avery, Mitchell &amp;    Yancey Counties</w:t>
      </w:r>
    </w:p>
    <w:p w:rsidR="00310BB7" w:rsidRDefault="00130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 Important Phone Numbers</w:t>
      </w:r>
    </w:p>
    <w:p w:rsidR="00310BB7" w:rsidRDefault="00130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 Tools for Talking</w:t>
      </w:r>
    </w:p>
    <w:p w:rsidR="00310BB7" w:rsidRDefault="00130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 Referral Questions/Concerns &amp; Outcomes Form</w:t>
      </w:r>
    </w:p>
    <w:p w:rsidR="00310BB7" w:rsidRDefault="00130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 Timeline of things to keep in mind </w:t>
      </w:r>
      <w:proofErr w:type="gramStart"/>
      <w:r>
        <w:rPr>
          <w:rFonts w:ascii="Comic Sans MS" w:eastAsia="Comic Sans MS" w:hAnsi="Comic Sans MS" w:cs="Comic Sans MS"/>
          <w:b/>
          <w:sz w:val="30"/>
          <w:szCs w:val="30"/>
        </w:rPr>
        <w:t>throughout  your</w:t>
      </w:r>
      <w:proofErr w:type="gramEnd"/>
      <w:r>
        <w:rPr>
          <w:rFonts w:ascii="Comic Sans MS" w:eastAsia="Comic Sans MS" w:hAnsi="Comic Sans MS" w:cs="Comic Sans MS"/>
          <w:b/>
          <w:sz w:val="30"/>
          <w:szCs w:val="30"/>
        </w:rPr>
        <w:t xml:space="preserve"> child’s life/place for important documents you may</w:t>
      </w:r>
      <w:r>
        <w:rPr>
          <w:rFonts w:ascii="Comic Sans MS" w:eastAsia="Comic Sans MS" w:hAnsi="Comic Sans MS" w:cs="Comic Sans MS"/>
          <w:b/>
          <w:color w:val="000000"/>
          <w:sz w:val="30"/>
          <w:szCs w:val="30"/>
        </w:rPr>
        <w:t xml:space="preserve"> want to keep in one place</w:t>
      </w:r>
    </w:p>
    <w:p w:rsidR="00310BB7" w:rsidRDefault="00130478">
      <w:pPr>
        <w:numPr>
          <w:ilvl w:val="0"/>
          <w:numId w:val="1"/>
        </w:numPr>
        <w:spacing w:after="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You may access template for additional copies of forms, documents, and articles </w:t>
      </w:r>
      <w:proofErr w:type="gramStart"/>
      <w:r>
        <w:rPr>
          <w:rFonts w:ascii="Comic Sans MS" w:eastAsia="Comic Sans MS" w:hAnsi="Comic Sans MS" w:cs="Comic Sans MS"/>
          <w:b/>
          <w:sz w:val="30"/>
          <w:szCs w:val="30"/>
        </w:rPr>
        <w:t xml:space="preserve">at </w:t>
      </w:r>
      <w:r>
        <w:rPr>
          <w:rFonts w:ascii="Comic Sans MS" w:eastAsia="Comic Sans MS" w:hAnsi="Comic Sans MS" w:cs="Comic Sans MS"/>
          <w:b/>
          <w:sz w:val="30"/>
          <w:szCs w:val="30"/>
          <w:highlight w:val="white"/>
        </w:rPr>
        <w:t xml:space="preserve"> </w:t>
      </w:r>
      <w:r>
        <w:rPr>
          <w:rFonts w:ascii="Comic Sans MS" w:eastAsia="Comic Sans MS" w:hAnsi="Comic Sans MS" w:cs="Comic Sans MS"/>
          <w:b/>
          <w:sz w:val="30"/>
          <w:szCs w:val="30"/>
          <w:highlight w:val="white"/>
          <w:u w:val="single"/>
        </w:rPr>
        <w:t>parent2parent.appstate.edu</w:t>
      </w:r>
      <w:proofErr w:type="gramEnd"/>
    </w:p>
    <w:p w:rsidR="00310BB7" w:rsidRDefault="00310BB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omic Sans MS" w:eastAsia="Comic Sans MS" w:hAnsi="Comic Sans MS" w:cs="Comic Sans MS"/>
          <w:b/>
          <w:sz w:val="32"/>
          <w:szCs w:val="32"/>
        </w:rPr>
      </w:pPr>
    </w:p>
    <w:p w:rsidR="00310BB7" w:rsidRDefault="00130478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1966913</wp:posOffset>
            </wp:positionH>
            <wp:positionV relativeFrom="paragraph">
              <wp:posOffset>200025</wp:posOffset>
            </wp:positionV>
            <wp:extent cx="2005013" cy="2122265"/>
            <wp:effectExtent l="0" t="0" r="0" b="0"/>
            <wp:wrapSquare wrapText="bothSides" distT="0" distB="0" distL="114300" distR="11430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212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0BB7" w:rsidRDefault="00310BB7">
      <w:pPr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</w:p>
    <w:p w:rsidR="00310BB7" w:rsidRDefault="00130478">
      <w:pPr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bookmarkStart w:id="2" w:name="_heading=h.gjdgxs" w:colFirst="0" w:colLast="0"/>
      <w:bookmarkEnd w:id="2"/>
      <w:r>
        <w:rPr>
          <w:rFonts w:ascii="Comic Sans MS" w:eastAsia="Comic Sans MS" w:hAnsi="Comic Sans MS" w:cs="Comic Sans MS"/>
          <w:b/>
          <w:sz w:val="44"/>
          <w:szCs w:val="44"/>
        </w:rPr>
        <w:t xml:space="preserve">   </w:t>
      </w:r>
    </w:p>
    <w:sectPr w:rsidR="00310B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6D5B"/>
    <w:multiLevelType w:val="multilevel"/>
    <w:tmpl w:val="10AABFCC"/>
    <w:lvl w:ilvl="0">
      <w:start w:val="1"/>
      <w:numFmt w:val="bullet"/>
      <w:lvlText w:val="❖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B7"/>
    <w:rsid w:val="00130478"/>
    <w:rsid w:val="003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D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12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MGK8NidFoYuIAWkUq7kY20AoA==">AMUW2mVxroq4JlpC/fz0NHperVY7iU8PUUXpNgJwck1NlzhiMco4SJ8+8VIxSNhMw3gzbInPS1iLYyGYQ5S5vBgeLJdzdtsw/dK+rvRSuCFktzTwBbtHaK+lCERARPVeAuZgfFMifheI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Bouchard, Norma</cp:lastModifiedBy>
  <cp:revision>2</cp:revision>
  <dcterms:created xsi:type="dcterms:W3CDTF">2023-01-20T18:44:00Z</dcterms:created>
  <dcterms:modified xsi:type="dcterms:W3CDTF">2023-01-20T18:44:00Z</dcterms:modified>
</cp:coreProperties>
</file>